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FB" w:rsidRDefault="00CA3BFB" w:rsidP="0010664D">
      <w:pPr>
        <w:jc w:val="center"/>
        <w:rPr>
          <w:rFonts w:ascii="Times New Roman" w:hAnsi="Times New Roman" w:cs="Times New Roman"/>
          <w:b/>
          <w:sz w:val="36"/>
          <w:szCs w:val="36"/>
        </w:rPr>
      </w:pPr>
      <w:r>
        <w:rPr>
          <w:rFonts w:ascii="Times New Roman" w:hAnsi="Times New Roman" w:cs="Times New Roman"/>
          <w:b/>
          <w:noProof/>
          <w:sz w:val="36"/>
          <w:szCs w:val="36"/>
        </w:rPr>
        <w:pict>
          <v:shapetype id="_x0000_t202" coordsize="21600,21600" o:spt="202" path="m,l,21600r21600,l21600,xe">
            <v:stroke joinstyle="miter"/>
            <v:path gradientshapeok="t" o:connecttype="rect"/>
          </v:shapetype>
          <v:shape id="_x0000_s1029" type="#_x0000_t202" style="position:absolute;left:0;text-align:left;margin-left:-32.55pt;margin-top:-11.15pt;width:494.05pt;height:651.7pt;z-index:251658240" filled="f" strokeweight="3pt">
            <v:textbox>
              <w:txbxContent>
                <w:p w:rsidR="00CA3BFB" w:rsidRDefault="00CA3BFB" w:rsidP="00CA3BFB"/>
              </w:txbxContent>
            </v:textbox>
          </v:shape>
        </w:pict>
      </w:r>
    </w:p>
    <w:p w:rsidR="008839CE" w:rsidRPr="00CA3BFB" w:rsidRDefault="0010664D" w:rsidP="0010664D">
      <w:pPr>
        <w:jc w:val="center"/>
        <w:rPr>
          <w:rFonts w:ascii="Times New Roman" w:hAnsi="Times New Roman" w:cs="Times New Roman"/>
          <w:b/>
          <w:sz w:val="36"/>
          <w:szCs w:val="36"/>
        </w:rPr>
      </w:pPr>
      <w:r w:rsidRPr="00CA3BFB">
        <w:rPr>
          <w:rFonts w:ascii="Times New Roman" w:hAnsi="Times New Roman" w:cs="Times New Roman"/>
          <w:b/>
          <w:sz w:val="36"/>
          <w:szCs w:val="36"/>
        </w:rPr>
        <w:t>QUI TRÌNH BẢO VỆ ĐỒ ÁN TỐT NGHIỆP</w:t>
      </w:r>
    </w:p>
    <w:p w:rsidR="0010664D" w:rsidRPr="00CA3BFB" w:rsidRDefault="0010664D" w:rsidP="0010664D">
      <w:pPr>
        <w:shd w:val="clear" w:color="auto" w:fill="FFFFFF"/>
        <w:spacing w:after="502" w:line="402" w:lineRule="atLeast"/>
        <w:jc w:val="both"/>
        <w:rPr>
          <w:rFonts w:ascii="Times New Roman" w:eastAsia="Times New Roman" w:hAnsi="Times New Roman" w:cs="Times New Roman"/>
          <w:i/>
          <w:color w:val="000000" w:themeColor="text1"/>
          <w:sz w:val="28"/>
          <w:szCs w:val="28"/>
        </w:rPr>
      </w:pPr>
      <w:r w:rsidRPr="00CA3BFB">
        <w:rPr>
          <w:rFonts w:ascii="Times New Roman" w:eastAsia="Times New Roman" w:hAnsi="Times New Roman" w:cs="Times New Roman"/>
          <w:i/>
          <w:color w:val="000000" w:themeColor="text1"/>
          <w:sz w:val="28"/>
          <w:szCs w:val="28"/>
        </w:rPr>
        <w:t>Theo Quy định của Bộ Giáo dục &amp; Đào tạo, buổi bảo vệ đồ án tốt nghiệp của sinh viên ngành Quản lý Tài nguyên và môi trường Biển đảo, Trường Đại học Tài nguyên và Môi trường TP.HCM bao gồm các bước sau:</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Thư ký đọc Quyết định của Hiệu trưởng về việc thành lập Hội đồng chấm đồ án tốt nghiệp sinh viên ngành Quản lý Tài nguyên và môi trường Biển đảo, Trường Đại học Tài nguyên và Môi trường TP.HCM.</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Thư ký kiểm tra tư cách của các thành viên hội đồng: đầy đủ số thành viên 03 người, đúng tên và chức danh trong danh sách.</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 xml:space="preserve">Chủ tịch hội đồng điều khiển buổi bảo vệ đồ án tốt nghiệp </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Chủ tịch Hội đồng cho phép sinh viên trình bày tóm tắt đồ án (thời lượng từ 15 phút).</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Hội đồng cho phép Giáo viên Phản biện nhận xét ngắn gọn, đặt câu hỏi cho sinh viên (2 phút).</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Các thành viên trong Hội đồng đặt câu hỏi, góp ý và trao đổi về nội dung đồ án (thời lượng 3 phút).</w:t>
      </w:r>
    </w:p>
    <w:p w:rsidR="0010664D" w:rsidRPr="00CA3BFB" w:rsidRDefault="0010664D"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Sinh viên trả lời câu hỏi, bảo vệ các thành quả của đồ án và trao đổi ý kiến với các thành viên Hội đồng (thời lượng 10 phút).</w:t>
      </w:r>
    </w:p>
    <w:p w:rsidR="00B53B29" w:rsidRPr="00CA3BFB" w:rsidRDefault="00B53B29"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Trình tự tiếp tục cho sinh viên tiếp theo</w:t>
      </w:r>
    </w:p>
    <w:p w:rsidR="00B53B29" w:rsidRPr="00CA3BFB" w:rsidRDefault="00B53B29"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eastAsia="Times New Roman" w:hAnsi="Times New Roman" w:cs="Times New Roman"/>
          <w:color w:val="000000" w:themeColor="text1"/>
          <w:sz w:val="28"/>
          <w:szCs w:val="28"/>
        </w:rPr>
        <w:t>Hội đồng họp kín</w:t>
      </w:r>
      <w:r w:rsidRPr="00CA3BFB">
        <w:rPr>
          <w:rFonts w:ascii="Times New Roman" w:hAnsi="Times New Roman" w:cs="Times New Roman"/>
          <w:color w:val="000000" w:themeColor="text1"/>
          <w:sz w:val="28"/>
          <w:szCs w:val="28"/>
          <w:shd w:val="clear" w:color="auto" w:fill="FFFFFF"/>
        </w:rPr>
        <w:t xml:space="preserve"> và gửi phiếu chấm điểm cho thư ký tổng kết điểm trung bình.</w:t>
      </w:r>
    </w:p>
    <w:p w:rsidR="00B53B29" w:rsidRPr="00CA3BFB" w:rsidRDefault="00B53B29"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hAnsi="Times New Roman" w:cs="Times New Roman"/>
          <w:color w:val="000000" w:themeColor="text1"/>
          <w:sz w:val="28"/>
          <w:szCs w:val="28"/>
          <w:shd w:val="clear" w:color="auto" w:fill="FFFFFF"/>
        </w:rPr>
        <w:t>Chủ tịch hội đồng công bố kết quả buổi bảo vệ</w:t>
      </w:r>
      <w:r w:rsidRPr="00CA3BFB">
        <w:rPr>
          <w:rFonts w:ascii="Times New Roman" w:eastAsia="Times New Roman" w:hAnsi="Times New Roman" w:cs="Times New Roman"/>
          <w:color w:val="000000" w:themeColor="text1"/>
          <w:sz w:val="28"/>
          <w:szCs w:val="28"/>
        </w:rPr>
        <w:t xml:space="preserve"> đạt hay không đạt và những</w:t>
      </w:r>
      <w:r w:rsidRPr="00CA3BFB">
        <w:rPr>
          <w:rFonts w:ascii="Times New Roman" w:hAnsi="Times New Roman" w:cs="Times New Roman"/>
          <w:color w:val="000000" w:themeColor="text1"/>
          <w:sz w:val="28"/>
          <w:szCs w:val="28"/>
          <w:shd w:val="clear" w:color="auto" w:fill="FFFFFF"/>
        </w:rPr>
        <w:t xml:space="preserve"> yêu cầu chỉnh sửa (nếu có) cho từng sinh viên.</w:t>
      </w:r>
    </w:p>
    <w:p w:rsidR="00B53B29" w:rsidRPr="00CA3BFB" w:rsidRDefault="00B53B29" w:rsidP="00B53B29">
      <w:pPr>
        <w:numPr>
          <w:ilvl w:val="0"/>
          <w:numId w:val="1"/>
        </w:numPr>
        <w:shd w:val="clear" w:color="auto" w:fill="FFFFFF"/>
        <w:spacing w:before="120" w:after="120" w:line="288" w:lineRule="auto"/>
        <w:ind w:left="0" w:hanging="357"/>
        <w:jc w:val="both"/>
        <w:rPr>
          <w:rFonts w:ascii="Times New Roman" w:eastAsia="Times New Roman" w:hAnsi="Times New Roman" w:cs="Times New Roman"/>
          <w:color w:val="000000" w:themeColor="text1"/>
          <w:sz w:val="28"/>
          <w:szCs w:val="28"/>
        </w:rPr>
      </w:pPr>
      <w:r w:rsidRPr="00CA3BFB">
        <w:rPr>
          <w:rFonts w:ascii="Times New Roman" w:hAnsi="Times New Roman" w:cs="Times New Roman"/>
          <w:color w:val="000000" w:themeColor="text1"/>
          <w:sz w:val="28"/>
          <w:szCs w:val="28"/>
          <w:shd w:val="clear" w:color="auto" w:fill="FFFFFF"/>
        </w:rPr>
        <w:t>Chủ tịch hội đồng tuyên bố kết thúc.</w:t>
      </w:r>
    </w:p>
    <w:sectPr w:rsidR="00B53B29" w:rsidRPr="00CA3BFB" w:rsidSect="00B53B29">
      <w:pgSz w:w="12240" w:h="15840"/>
      <w:pgMar w:top="1440" w:right="1608"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26110"/>
    <w:multiLevelType w:val="multilevel"/>
    <w:tmpl w:val="CDA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2210D5"/>
    <w:multiLevelType w:val="multilevel"/>
    <w:tmpl w:val="DE68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compat/>
  <w:rsids>
    <w:rsidRoot w:val="0010664D"/>
    <w:rsid w:val="0010664D"/>
    <w:rsid w:val="002D61D3"/>
    <w:rsid w:val="00350136"/>
    <w:rsid w:val="008839CE"/>
    <w:rsid w:val="00B53B29"/>
    <w:rsid w:val="00BB4629"/>
    <w:rsid w:val="00CA3BFB"/>
    <w:rsid w:val="00DC3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DELL-E7240</dc:creator>
  <cp:lastModifiedBy>DELL-E7240</cp:lastModifiedBy>
  <cp:revision>2</cp:revision>
  <dcterms:created xsi:type="dcterms:W3CDTF">2020-08-05T16:43:00Z</dcterms:created>
  <dcterms:modified xsi:type="dcterms:W3CDTF">2020-08-05T17:04:00Z</dcterms:modified>
</cp:coreProperties>
</file>